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E14FA" w14:paraId="53F015ED" w14:textId="77777777" w:rsidTr="001E14FA">
        <w:trPr>
          <w:jc w:val="center"/>
        </w:trPr>
        <w:tc>
          <w:tcPr>
            <w:tcW w:w="0" w:type="auto"/>
            <w:shd w:val="clear" w:color="auto" w:fill="EEE9D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14FA" w14:paraId="553B1E02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FA" w14:paraId="30AA781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14FA" w14:paraId="46C7829B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6B91E2D" w14:textId="63F73507" w:rsidR="001E14FA" w:rsidRDefault="001E14FA">
                              <w:pPr>
                                <w:ind w:firstLine="284"/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C19513C" wp14:editId="73E2EEFC">
                                    <wp:extent cx="5400040" cy="874395"/>
                                    <wp:effectExtent l="0" t="0" r="0" b="1905"/>
                                    <wp:docPr id="11" name="Imagen 11">
                                      <a:hlinkClick xmlns:a="http://schemas.openxmlformats.org/drawingml/2006/main" r:id="rId4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00040" cy="874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EA617A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CEAE81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FA" w14:paraId="342B922A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14FA" w14:paraId="4CDB31C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9D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E14FA" w14:paraId="08E872ED" w14:textId="77777777">
                                <w:tc>
                                  <w:tcPr>
                                    <w:tcW w:w="0" w:type="auto"/>
                                    <w:shd w:val="clear" w:color="auto" w:fill="EEE9DA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20946A9" w14:textId="77777777" w:rsidR="001E14FA" w:rsidRDefault="001E14FA">
                                    <w:pPr>
                                      <w:spacing w:line="360" w:lineRule="auto"/>
                                      <w:ind w:firstLine="284"/>
                                      <w:jc w:val="center"/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Masterly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y el Colegio de Graduados Sociales de Gipuzkoa se unen para traerte los cursos más relevantes del momento en el ámbito laboral. Un paquete de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</w:rPr>
                                      <w:t>5 cursos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valorados en 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450€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que hoy puedes adquirir por solo 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150€ y solo hasta el 31 de julio.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88DA40B" w14:textId="77777777" w:rsidR="001E14FA" w:rsidRDefault="001E14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1296B0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931FE4" w14:textId="77777777" w:rsidR="001E14FA" w:rsidRDefault="001E14F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7FB04B2" w14:textId="77777777" w:rsidR="001E14FA" w:rsidRDefault="001E14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4FA" w14:paraId="771064CF" w14:textId="77777777" w:rsidTr="001E14FA">
        <w:trPr>
          <w:jc w:val="center"/>
        </w:trPr>
        <w:tc>
          <w:tcPr>
            <w:tcW w:w="0" w:type="auto"/>
            <w:shd w:val="clear" w:color="auto" w:fill="EEE9DA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E14FA" w14:paraId="6DAC5004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1F07DB2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1E14FA" w14:paraId="579DA23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860934" w14:textId="77777777" w:rsidR="001E14FA" w:rsidRDefault="001E14FA">
                              <w:pPr>
                                <w:pStyle w:val="Ttulo4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Georgia" w:eastAsia="Times New Roman" w:hAnsi="Georgia"/>
                                  <w:b w:val="0"/>
                                  <w:bCs w:val="0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b w:val="0"/>
                                  <w:bCs w:val="0"/>
                                  <w:i/>
                                  <w:iCs/>
                                  <w:color w:val="949494"/>
                                  <w:sz w:val="30"/>
                                  <w:szCs w:val="30"/>
                                </w:rPr>
                                <w:t>Precio normal: 450€</w:t>
                              </w:r>
                            </w:p>
                            <w:p w14:paraId="7D1BDD23" w14:textId="77777777" w:rsidR="001E14FA" w:rsidRDefault="001E14FA">
                              <w:pPr>
                                <w:pStyle w:val="Ttulo1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60"/>
                                  <w:szCs w:val="60"/>
                                </w:rPr>
                                <w:t>5 cursos por 150€</w:t>
                              </w:r>
                            </w:p>
                            <w:p w14:paraId="30FF9255" w14:textId="77777777" w:rsidR="001E14FA" w:rsidRDefault="001E14FA">
                              <w:pPr>
                                <w:spacing w:line="360" w:lineRule="auto"/>
                                <w:ind w:firstLine="284"/>
                                <w:jc w:val="center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>solo hasta el 31 de julio</w:t>
                              </w:r>
                            </w:p>
                          </w:tc>
                        </w:tr>
                      </w:tbl>
                      <w:p w14:paraId="556501EE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6F6341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5FB0A6F6" w14:textId="77777777">
                    <w:tc>
                      <w:tcPr>
                        <w:tcW w:w="0" w:type="auto"/>
                        <w:tcMar>
                          <w:top w:w="405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E14FA" w14:paraId="595E197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3F604C" w14:textId="77777777" w:rsidR="001E14FA" w:rsidRDefault="001E14FA"/>
                          </w:tc>
                        </w:tr>
                      </w:tbl>
                      <w:p w14:paraId="0A043D4F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020C1A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540047E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84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4"/>
                        </w:tblGrid>
                        <w:tr w:rsidR="001E14FA" w14:paraId="711BD26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44970807" w14:textId="7F1FE282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24E313C" wp14:editId="4AAD8DA5">
                                    <wp:extent cx="5372100" cy="2314575"/>
                                    <wp:effectExtent l="0" t="0" r="0" b="9525"/>
                                    <wp:docPr id="10" name="Imagen 10" descr="AUTORIDAD LABORAL EUROPEA | Javier Suquía | Delegado de España en la AUtoridad Laboral Europea">
                                      <a:hlinkClick xmlns:a="http://schemas.openxmlformats.org/drawingml/2006/main" r:id="rId6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UTORIDAD LABORAL EUROPEA | Javier Suquía | Delegado de España en la AUtoridad Laboral Europe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314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364904A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14FA" w14:paraId="48579903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</w:tblGrid>
                        <w:tr w:rsidR="001E14FA" w14:paraId="3B3EA8A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9D3BE77" w14:textId="0C64720B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 wp14:anchorId="5CC37461" wp14:editId="12100A36">
                                    <wp:extent cx="2514600" cy="1085850"/>
                                    <wp:effectExtent l="0" t="0" r="0" b="0"/>
                                    <wp:docPr id="9" name="Imagen 9" descr="RESPONSABILIDADES DE LAS EMPRESAS EN EL ÁMBITO LABORAL Rafael Ortiz | Abogado Socio del Departamento Laboral de GARRIGUES">
                                      <a:hlinkClick xmlns:a="http://schemas.openxmlformats.org/drawingml/2006/main" r:id="rId8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RESPONSABILIDADES DE LAS EMPRESAS EN EL ÁMBITO LABORAL Rafael Ortiz | Abogado Socio del Departamento Laboral de GARRIGU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</w:tblGrid>
                        <w:tr w:rsidR="001E14FA" w14:paraId="1684582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DD81AAD" w14:textId="11010B44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154A62C" wp14:editId="14620FB3">
                                    <wp:extent cx="2514600" cy="1085850"/>
                                    <wp:effectExtent l="0" t="0" r="0" b="0"/>
                                    <wp:docPr id="8" name="Imagen 8" descr="REESTRUCTURACIÓN Y REORGANIZACIÓN DE LAS EMPRESAS Mar Serna | Magistrada de lo Social | Ex-Consejera de Trabajo de la Generalitat de Catalunya">
                                      <a:hlinkClick xmlns:a="http://schemas.openxmlformats.org/drawingml/2006/main" r:id="rId10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EESTRUCTURACIÓN Y REORGANIZACIÓN DE LAS EMPRESAS Mar Serna | Magistrada de lo Social | Ex-Consejera de Trabajo de la Generalitat de Cataluny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36D35D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14FA" w14:paraId="007C20F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</w:tblGrid>
                        <w:tr w:rsidR="001E14FA" w14:paraId="0648CD5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6395D63D" w14:textId="2E855BBB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777C645" wp14:editId="1E689E15">
                                    <wp:extent cx="2514600" cy="1085850"/>
                                    <wp:effectExtent l="0" t="0" r="0" b="0"/>
                                    <wp:docPr id="7" name="Imagen 7" descr="TELETRABAJO, NUEVA REGULACIÓN Y EXPERIENCIAS PRÁCTICAS. Misi Borràs | Abogada Socia del Departamento Laboral de GARRIGUES">
                                      <a:hlinkClick xmlns:a="http://schemas.openxmlformats.org/drawingml/2006/main" r:id="rId12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ELETRABAJO, NUEVA REGULACIÓN Y EXPERIENCIAS PRÁCTICAS. Misi Borràs | Abogada Socia del Departamento Laboral de GARRIGU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</w:tblGrid>
                        <w:tr w:rsidR="001E14FA" w14:paraId="3D45B59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1F91FCC" w14:textId="02DFE888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8FE0835" wp14:editId="4DF6747E">
                                    <wp:extent cx="2514600" cy="1085850"/>
                                    <wp:effectExtent l="0" t="0" r="0" b="0"/>
                                    <wp:docPr id="6" name="Imagen 6" descr="SISTEMAS DE FLEXIBILIZACIÓN EN EL AMBITO LABORAL Rafael Ortiz | Abogado Socio del Departamento Laboral de GARRIGUES José Antonio Pasadas | Secretario de políticas sectoriales y transición justa de UGT Catalunya">
                                      <a:hlinkClick xmlns:a="http://schemas.openxmlformats.org/drawingml/2006/main" r:id="rId14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ISTEMAS DE FLEXIBILIZACIÓN EN EL AMBITO LABORAL Rafael Ortiz | Abogado Socio del Departamento Laboral de GARRIGUES José Antonio Pasadas | Secretario de políticas sectoriales y transición justa de UGT Cataluny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6554671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086065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7DD020B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E14FA" w14:paraId="0B10AE2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66C7EE" w14:textId="77777777" w:rsidR="001E14FA" w:rsidRDefault="001E14FA"/>
                          </w:tc>
                        </w:tr>
                      </w:tbl>
                      <w:p w14:paraId="19F597E0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3CE62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0044361A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96373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E14FA" w14:paraId="42BD3520" w14:textId="77777777">
                          <w:tc>
                            <w:tcPr>
                              <w:tcW w:w="0" w:type="auto"/>
                              <w:shd w:val="clear" w:color="auto" w:fill="963737"/>
                              <w:hideMark/>
                            </w:tcPr>
                            <w:p w14:paraId="3F9142D1" w14:textId="1EF96F10" w:rsidR="001E14FA" w:rsidRDefault="001E14FA">
                              <w:pPr>
                                <w:ind w:firstLine="284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48D8324" wp14:editId="3833315C">
                                    <wp:extent cx="5372100" cy="2314575"/>
                                    <wp:effectExtent l="0" t="0" r="0" b="9525"/>
                                    <wp:docPr id="5" name="Imagen 5" descr="ATRAER Y RETENER TALENTO: SISTEMAS DE FLEXIBILIZACIÓN EN EL AMBITO LABORAL | Mónica Sevilla | Social de GARRIGUES, dentro de la práctica de Human Capital Services.">
                                      <a:hlinkClick xmlns:a="http://schemas.openxmlformats.org/drawingml/2006/main" r:id="rId16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TRAER Y RETENER TALENTO: SISTEMAS DE FLEXIBILIZACIÓN EN EL AMBITO LABORAL | Mónica Sevilla | Social de GARRIGUES, dentro de la práctica de Human Capital Services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314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14FA" w14:paraId="30D7B35A" w14:textId="77777777">
                          <w:tc>
                            <w:tcPr>
                              <w:tcW w:w="8190" w:type="dxa"/>
                              <w:shd w:val="clear" w:color="auto" w:fill="963737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FABE75C" w14:textId="77777777" w:rsidR="001E14FA" w:rsidRDefault="001E14FA">
                              <w:pPr>
                                <w:spacing w:line="360" w:lineRule="auto"/>
                                <w:ind w:firstLine="284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FFFFFF"/>
                                  <w:sz w:val="33"/>
                                  <w:szCs w:val="33"/>
                                </w:rPr>
                                <w:lastRenderedPageBreak/>
                                <w:t>* CURSO DE REGALO *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30"/>
                                  <w:szCs w:val="30"/>
                                </w:rPr>
                                <w:t>con los Packs adquiridos antes del </w:t>
                              </w: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FFFFFF"/>
                                  <w:sz w:val="30"/>
                                  <w:szCs w:val="30"/>
                                </w:rPr>
                                <w:t>30 de junio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E085225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DC430F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0B4DCE28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E14FA" w14:paraId="20EAF8D9" w14:textId="77777777">
                          <w:tc>
                            <w:tcPr>
                              <w:tcW w:w="0" w:type="auto"/>
                              <w:tcBorders>
                                <w:top w:val="single" w:sz="8" w:space="0" w:color="E0E0E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4057875" w14:textId="77777777" w:rsidR="001E14FA" w:rsidRDefault="001E14FA"/>
                          </w:tc>
                        </w:tr>
                      </w:tbl>
                      <w:p w14:paraId="71595639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EA9B57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7AA0756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1E14FA" w14:paraId="0F2F984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562508" w14:textId="77777777" w:rsidR="001E14FA" w:rsidRDefault="001E14FA">
                              <w:pPr>
                                <w:spacing w:line="360" w:lineRule="auto"/>
                                <w:ind w:firstLine="284"/>
                                <w:jc w:val="center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  <w:u w:val="single"/>
                                </w:rPr>
                                <w:t>CÓMO CONSEGUIR EL PACK DE 5 CURSOS</w:t>
                              </w:r>
                            </w:p>
                            <w:p w14:paraId="2CD7883D" w14:textId="77777777" w:rsidR="001E14FA" w:rsidRDefault="001E14FA">
                              <w:pPr>
                                <w:spacing w:line="360" w:lineRule="auto"/>
                                <w:ind w:firstLine="284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 xml:space="preserve">1. Entra en </w:t>
                              </w:r>
                              <w:hyperlink r:id="rId18" w:tgtFrame="_blank" w:history="1">
                                <w:r>
                                  <w:rPr>
                                    <w:rStyle w:val="Textoennegrita"/>
                                    <w:rFonts w:ascii="Helvetica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</w:rPr>
                                  <w:t>este link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 xml:space="preserve"> y regístrate.</w:t>
                              </w:r>
                            </w:p>
                            <w:p w14:paraId="639247F3" w14:textId="77777777" w:rsidR="001E14FA" w:rsidRDefault="001E14FA">
                              <w:pPr>
                                <w:spacing w:line="360" w:lineRule="auto"/>
                                <w:ind w:firstLine="284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>2. Accede a tu zona de usuario.</w:t>
                              </w:r>
                            </w:p>
                            <w:p w14:paraId="7DDF3387" w14:textId="77777777" w:rsidR="001E14FA" w:rsidRDefault="001E14FA">
                              <w:pPr>
                                <w:spacing w:line="360" w:lineRule="auto"/>
                                <w:ind w:firstLine="284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>3. Selecciona el Pack de 5 cursos.</w:t>
                              </w:r>
                            </w:p>
                            <w:p w14:paraId="76C8C4B7" w14:textId="77777777" w:rsidR="001E14FA" w:rsidRDefault="001E14FA">
                              <w:pPr>
                                <w:spacing w:line="360" w:lineRule="auto"/>
                                <w:ind w:firstLine="284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  <w:t>4. Después de efectuar el pago ya podrás disfrutar de los 5 cursos.</w:t>
                              </w:r>
                            </w:p>
                          </w:tc>
                        </w:tr>
                      </w:tbl>
                      <w:p w14:paraId="2FF239CF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C46A32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3FBA2F9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E14FA" w14:paraId="664CACC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2AFD85" w14:textId="77777777" w:rsidR="001E14FA" w:rsidRDefault="001E14FA"/>
                          </w:tc>
                        </w:tr>
                      </w:tbl>
                      <w:p w14:paraId="268E64B5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C1C59E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E14FA" w14:paraId="6358E02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B83D3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7"/>
                        </w:tblGrid>
                        <w:tr w:rsidR="001E14FA" w14:paraId="0E7A2E7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83D3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78C73CF3" w14:textId="77777777" w:rsidR="001E14FA" w:rsidRDefault="001E14FA">
                              <w:pPr>
                                <w:ind w:firstLine="284"/>
                                <w:jc w:val="center"/>
                                <w:rPr>
                                  <w:rFonts w:ascii="Helvetica" w:hAnsi="Helvetica" w:cs="Helvetica"/>
                                  <w:sz w:val="27"/>
                                  <w:szCs w:val="27"/>
                                </w:rPr>
                              </w:pPr>
                              <w:hyperlink r:id="rId19" w:tgtFrame="_blank" w:tooltip="EMPIEZA HOY" w:history="1">
                                <w:r>
                                  <w:rPr>
                                    <w:rStyle w:val="Hipervnculo"/>
                                    <w:rFonts w:ascii="Helvetica" w:hAnsi="Helvetica" w:cs="Helvetica"/>
                                    <w:b/>
                                    <w:bCs/>
                                    <w:color w:val="FFFFFF"/>
                                    <w:spacing w:val="-8"/>
                                    <w:sz w:val="27"/>
                                    <w:szCs w:val="27"/>
                                  </w:rPr>
                                  <w:t>EMPIEZA HOY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0554C33" w14:textId="77777777" w:rsidR="001E14FA" w:rsidRDefault="001E14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9BDE4E" w14:textId="77777777" w:rsidR="001E14FA" w:rsidRDefault="001E14F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686A90F" w14:textId="77777777" w:rsidR="001E14FA" w:rsidRDefault="001E14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4FA" w14:paraId="2B433BC5" w14:textId="77777777" w:rsidTr="001E14FA">
        <w:trPr>
          <w:jc w:val="center"/>
        </w:trPr>
        <w:tc>
          <w:tcPr>
            <w:tcW w:w="0" w:type="auto"/>
            <w:shd w:val="clear" w:color="auto" w:fill="333333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14FA" w14:paraId="1107267F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FA" w14:paraId="697A608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E14FA" w14:paraId="3846F7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E14FA" w14:paraId="2835833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9"/>
                                    </w:tblGrid>
                                    <w:tr w:rsidR="001E14FA" w14:paraId="5B2312A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9"/>
                                          </w:tblGrid>
                                          <w:tr w:rsidR="001E14FA" w14:paraId="5D2FF7B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9"/>
                                                </w:tblGrid>
                                                <w:tr w:rsidR="001E14FA" w14:paraId="64C9F96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4"/>
                                                      </w:tblGrid>
                                                      <w:tr w:rsidR="001E14FA" w14:paraId="34B5B44D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AF85A86" w14:textId="093173A6" w:rsidR="001E14FA" w:rsidRDefault="001E14FA">
                                                            <w:pPr>
                                                              <w:ind w:firstLine="284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13ECC42A" wp14:editId="5D61BA35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Imagen 4" descr="Facebook">
                                                                    <a:hlinkClick xmlns:a="http://schemas.openxmlformats.org/drawingml/2006/main" r:id="rId2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9D2BDD9" w14:textId="77777777" w:rsidR="001E14FA" w:rsidRDefault="001E14F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372FBBB" w14:textId="77777777" w:rsidR="001E14FA" w:rsidRDefault="001E14F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43E3B70" w14:textId="77777777" w:rsidR="001E14FA" w:rsidRDefault="001E14FA">
                                          <w:pPr>
                                            <w:ind w:firstLine="284"/>
                                            <w:jc w:val="center"/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9"/>
                                          </w:tblGrid>
                                          <w:tr w:rsidR="001E14FA" w14:paraId="1D94715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9"/>
                                                </w:tblGrid>
                                                <w:tr w:rsidR="001E14FA" w14:paraId="233E8B2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4"/>
                                                      </w:tblGrid>
                                                      <w:tr w:rsidR="001E14FA" w14:paraId="3109B704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27AEE03" w14:textId="2F11DBF4" w:rsidR="001E14FA" w:rsidRDefault="001E14FA">
                                                            <w:pPr>
                                                              <w:ind w:firstLine="284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D2E28B1" wp14:editId="6725C56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Imagen 3" descr="LinkedIn">
                                                                    <a:hlinkClick xmlns:a="http://schemas.openxmlformats.org/drawingml/2006/main" r:id="rId22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CBEEAB2" w14:textId="77777777" w:rsidR="001E14FA" w:rsidRDefault="001E14F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16C2A03" w14:textId="77777777" w:rsidR="001E14FA" w:rsidRDefault="001E14F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2CCA537" w14:textId="77777777" w:rsidR="001E14FA" w:rsidRDefault="001E14FA">
                                          <w:pPr>
                                            <w:ind w:firstLine="284"/>
                                            <w:jc w:val="center"/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9"/>
                                          </w:tblGrid>
                                          <w:tr w:rsidR="001E14FA" w14:paraId="630E682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9"/>
                                                </w:tblGrid>
                                                <w:tr w:rsidR="001E14FA" w14:paraId="36D5D34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4"/>
                                                      </w:tblGrid>
                                                      <w:tr w:rsidR="001E14FA" w14:paraId="59283628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FEB18ED" w14:textId="55E96214" w:rsidR="001E14FA" w:rsidRDefault="001E14FA">
                                                            <w:pPr>
                                                              <w:ind w:firstLine="284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EDBF94C" wp14:editId="6DB86436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Imagen 2" descr="Link">
                                                                    <a:hlinkClick xmlns:a="http://schemas.openxmlformats.org/drawingml/2006/main" r:id="rId24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Lin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6B2723F" w14:textId="77777777" w:rsidR="001E14FA" w:rsidRDefault="001E14F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417E08D" w14:textId="77777777" w:rsidR="001E14FA" w:rsidRDefault="001E14F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ABF4FDA" w14:textId="77777777" w:rsidR="001E14FA" w:rsidRDefault="001E14FA">
                                          <w:pPr>
                                            <w:ind w:firstLine="284"/>
                                            <w:jc w:val="center"/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9"/>
                                          </w:tblGrid>
                                          <w:tr w:rsidR="001E14FA" w14:paraId="4FEECB4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9"/>
                                                </w:tblGrid>
                                                <w:tr w:rsidR="001E14FA" w14:paraId="0F4DBF7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4"/>
                                                      </w:tblGrid>
                                                      <w:tr w:rsidR="001E14FA" w14:paraId="0BF45666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8673F4D" w14:textId="7F744AE4" w:rsidR="001E14FA" w:rsidRDefault="001E14FA">
                                                            <w:pPr>
                                                              <w:ind w:firstLine="284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7F7C123" wp14:editId="1DCA92F4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Imagen 1" descr="YouTube">
                                                                    <a:hlinkClick xmlns:a="http://schemas.openxmlformats.org/drawingml/2006/main" r:id="rId2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YouTub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7A35056" w14:textId="77777777" w:rsidR="001E14FA" w:rsidRDefault="001E14F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4B647D7" w14:textId="77777777" w:rsidR="001E14FA" w:rsidRDefault="001E14F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6F8A01C" w14:textId="77777777" w:rsidR="001E14FA" w:rsidRDefault="001E14FA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90AC79" w14:textId="77777777" w:rsidR="001E14FA" w:rsidRDefault="001E14F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F68B33" w14:textId="77777777" w:rsidR="001E14FA" w:rsidRDefault="001E14F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89FB4C" w14:textId="77777777" w:rsidR="001E14FA" w:rsidRDefault="001E14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D63E04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FA" w14:paraId="5CFD415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E14FA" w14:paraId="44AE619B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50505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415D58D" w14:textId="77777777" w:rsidR="001E14FA" w:rsidRDefault="001E14FA"/>
                          </w:tc>
                        </w:tr>
                      </w:tbl>
                      <w:p w14:paraId="70E359E9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C0B6FD" w14:textId="77777777" w:rsidR="001E14FA" w:rsidRDefault="001E14FA">
                  <w:pPr>
                    <w:ind w:firstLine="284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14FA" w14:paraId="785C525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14FA" w14:paraId="7D18B0E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E3908F0" w14:textId="77777777" w:rsidR="001E14FA" w:rsidRDefault="001E14FA">
                              <w:pPr>
                                <w:spacing w:line="360" w:lineRule="auto"/>
                                <w:ind w:firstLine="284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fasis"/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 xml:space="preserve">Copyright © 2021 </w:t>
                              </w:r>
                              <w:proofErr w:type="spellStart"/>
                              <w:r>
                                <w:rPr>
                                  <w:rStyle w:val="nfasis"/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Masterly</w:t>
                              </w:r>
                              <w:proofErr w:type="spellEnd"/>
                              <w:r>
                                <w:rPr>
                                  <w:rStyle w:val="nfasis"/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, SL Todos los derechos reservados.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Av. Diagonal, 497, 5º - 08029 - Barcelona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 xml:space="preserve">Contacta con nosotros: </w:t>
                              </w:r>
                              <w:hyperlink r:id="rId28" w:tgtFrame="_blank" w:history="1">
                                <w:r>
                                  <w:rPr>
                                    <w:rStyle w:val="Hipervnculo"/>
                                    <w:rFonts w:ascii="Helvetica" w:hAnsi="Helvetica" w:cs="Helvetic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info@masterlyapp.com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748A12F" w14:textId="77777777" w:rsidR="001E14FA" w:rsidRDefault="001E14F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CF3A95" w14:textId="77777777" w:rsidR="001E14FA" w:rsidRDefault="001E14F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A5C8ABC" w14:textId="77777777" w:rsidR="001E14FA" w:rsidRDefault="001E14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3F9EA3" w14:textId="77777777" w:rsidR="001E14FA" w:rsidRDefault="001E14FA"/>
    <w:sectPr w:rsidR="001E1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FA"/>
    <w:rsid w:val="001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F75"/>
  <w15:chartTrackingRefBased/>
  <w15:docId w15:val="{B504A459-BC3C-48FA-95FA-F5622D6E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FA"/>
    <w:pPr>
      <w:spacing w:after="0" w:line="240" w:lineRule="auto"/>
    </w:pPr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E1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1E14F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4FA"/>
    <w:rPr>
      <w:rFonts w:ascii="Calibri" w:hAnsi="Calibri" w:cs="Calibri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4FA"/>
    <w:rPr>
      <w:rFonts w:ascii="Calibri" w:hAnsi="Calibri" w:cs="Calibri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1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14FA"/>
    <w:rPr>
      <w:b/>
      <w:bCs/>
    </w:rPr>
  </w:style>
  <w:style w:type="character" w:styleId="nfasis">
    <w:name w:val="Emphasis"/>
    <w:basedOn w:val="Fuentedeprrafopredeter"/>
    <w:uiPriority w:val="20"/>
    <w:qFormat/>
    <w:rsid w:val="001E1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lyapp.com/curso/responsabilidades-de-las-empresas-en-el-ambito-laboral?utm_source=newsletter&amp;utm_medium=comercial&amp;utm_campaign=colegio-graduados-sociales-guipuzco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masterlyapp.com/?utm_source=newsletter&amp;utm_medium=comercial&amp;utm_campaign=colegio-graduados-sociales-guipuzcoa" TargetMode="External"/><Relationship Id="rId26" Type="http://schemas.openxmlformats.org/officeDocument/2006/relationships/hyperlink" Target="https://www.youtube.com/channel/UCNzJeOpKXLofsCSdheqB02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https://www.masterlyapp.com/curso/teletrabajo-nueva-regulacion-y-experiencias-practicas?utm_source=newsletter&amp;utm_medium=comercial&amp;utm_campaign=colegio-graduados-sociales-guipuzcoa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masterlyapp.com/curso/atraer-y-retener-talento?utm_source=newsletter&amp;utm_medium=comercial&amp;utm_campaign=colegio-graduados-sociales-guipuzcoa" TargetMode="External"/><Relationship Id="rId20" Type="http://schemas.openxmlformats.org/officeDocument/2006/relationships/hyperlink" Target="https://www.facebook.com/masterlya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sterlyapp.com/curso/autoridad-laboral-europea?utm_source=newsletter&amp;utm_medium=comercial&amp;utm_campaign=colegio-graduados-sociales-guipuzco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instagram.com/masterlyapp_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png"/><Relationship Id="rId28" Type="http://schemas.openxmlformats.org/officeDocument/2006/relationships/hyperlink" Target="mailto:info@masterlyapp.com" TargetMode="External"/><Relationship Id="rId10" Type="http://schemas.openxmlformats.org/officeDocument/2006/relationships/hyperlink" Target="https://www.masterlyapp.com/curso/reestructuracion-y-reorganizacion-de-empresas?utm_source=newsletter&amp;utm_medium=comercial&amp;utm_campaign=colegio-graduados-sociales-guipuzcoa" TargetMode="External"/><Relationship Id="rId19" Type="http://schemas.openxmlformats.org/officeDocument/2006/relationships/hyperlink" Target="https://www.masterlyapp.com/?utm_source=newsletter&amp;utm_medium=comercial&amp;utm_campaign=colegio-graduados-sociales-guipuzcoa" TargetMode="External"/><Relationship Id="rId4" Type="http://schemas.openxmlformats.org/officeDocument/2006/relationships/hyperlink" Target="https://www.masterlyapp.com/?utm_source=newsletter&amp;utm_medium=comercial&amp;utm_campaign=colegio-graduados-sociales-guipuzco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masterlyapp.com/curso/sistemas-de-flexibilizacion-en-el-ambito-laboral?utm_source=newsletter&amp;utm_medium=comercial&amp;utm_campaign=colegio-graduados-sociales-guipuzcoa" TargetMode="External"/><Relationship Id="rId22" Type="http://schemas.openxmlformats.org/officeDocument/2006/relationships/hyperlink" Target="https://www.linkedin.com/company/masterlyapp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 olatz</dc:creator>
  <cp:keywords/>
  <dc:description/>
  <cp:lastModifiedBy>Olatz olatz</cp:lastModifiedBy>
  <cp:revision>1</cp:revision>
  <dcterms:created xsi:type="dcterms:W3CDTF">2021-06-28T08:32:00Z</dcterms:created>
  <dcterms:modified xsi:type="dcterms:W3CDTF">2021-06-28T08:32:00Z</dcterms:modified>
</cp:coreProperties>
</file>